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5509DC" w14:textId="2AF47F7A" w:rsidR="008E383E" w:rsidRPr="00D451CF" w:rsidRDefault="001B3AD2" w:rsidP="00F83F95">
      <w:pPr>
        <w:spacing w:after="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July 11</w:t>
      </w:r>
      <w:r w:rsidR="00E47AF6">
        <w:rPr>
          <w:rFonts w:ascii="Times New Roman" w:hAnsi="Times New Roman" w:cs="Times New Roman"/>
          <w:sz w:val="24"/>
          <w:szCs w:val="28"/>
        </w:rPr>
        <w:t>, 202</w:t>
      </w:r>
      <w:r w:rsidR="0029394B">
        <w:rPr>
          <w:rFonts w:ascii="Times New Roman" w:hAnsi="Times New Roman" w:cs="Times New Roman"/>
          <w:sz w:val="24"/>
          <w:szCs w:val="28"/>
        </w:rPr>
        <w:t>4</w:t>
      </w:r>
    </w:p>
    <w:p w14:paraId="50681B68" w14:textId="77777777" w:rsidR="00576859" w:rsidRDefault="00B64F4A" w:rsidP="00D626FD">
      <w:pPr>
        <w:spacing w:after="0"/>
        <w:jc w:val="center"/>
        <w:rPr>
          <w:rFonts w:ascii="Times New Roman" w:hAnsi="Times New Roman" w:cs="Times New Roman"/>
          <w:sz w:val="24"/>
          <w:szCs w:val="28"/>
        </w:rPr>
      </w:pPr>
      <w:r>
        <w:rPr>
          <w:rFonts w:ascii="Times New Roman" w:hAnsi="Times New Roman" w:cs="Times New Roman"/>
          <w:sz w:val="24"/>
          <w:szCs w:val="28"/>
        </w:rPr>
        <w:t>Meeting Minutes</w:t>
      </w:r>
    </w:p>
    <w:p w14:paraId="44F0407E" w14:textId="77777777" w:rsidR="00B64F4A" w:rsidRDefault="00B64F4A" w:rsidP="007A25EF">
      <w:pPr>
        <w:spacing w:after="0" w:line="240" w:lineRule="auto"/>
        <w:rPr>
          <w:rFonts w:ascii="Times New Roman" w:hAnsi="Times New Roman" w:cs="Times New Roman"/>
          <w:sz w:val="24"/>
          <w:szCs w:val="28"/>
        </w:rPr>
      </w:pPr>
    </w:p>
    <w:p w14:paraId="6D3271FA" w14:textId="15362699" w:rsidR="007A25EF" w:rsidRPr="005964B7" w:rsidRDefault="00D626FD" w:rsidP="00454322">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Call to order at 6:</w:t>
      </w:r>
      <w:r w:rsidR="00BF7126">
        <w:rPr>
          <w:rFonts w:ascii="Times New Roman" w:hAnsi="Times New Roman" w:cs="Times New Roman"/>
          <w:sz w:val="24"/>
          <w:szCs w:val="28"/>
        </w:rPr>
        <w:t>11</w:t>
      </w:r>
      <w:r>
        <w:rPr>
          <w:rFonts w:ascii="Times New Roman" w:hAnsi="Times New Roman" w:cs="Times New Roman"/>
          <w:sz w:val="24"/>
          <w:szCs w:val="28"/>
        </w:rPr>
        <w:t xml:space="preserve"> pm</w:t>
      </w:r>
    </w:p>
    <w:p w14:paraId="434B81C6" w14:textId="77777777" w:rsidR="00D626FD" w:rsidRDefault="00D626FD" w:rsidP="00454322">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Roll Call</w:t>
      </w:r>
    </w:p>
    <w:p w14:paraId="1ED41ABD" w14:textId="56980204" w:rsidR="007A25EF" w:rsidRPr="00A82CE2" w:rsidRDefault="00D626FD" w:rsidP="00454322">
      <w:pPr>
        <w:pStyle w:val="ListParagraph"/>
        <w:numPr>
          <w:ilvl w:val="1"/>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B</w:t>
      </w:r>
      <w:r w:rsidR="008C4EF2">
        <w:rPr>
          <w:rFonts w:ascii="Times New Roman" w:hAnsi="Times New Roman" w:cs="Times New Roman"/>
          <w:sz w:val="24"/>
          <w:szCs w:val="28"/>
        </w:rPr>
        <w:t xml:space="preserve">randon Sanders, </w:t>
      </w:r>
      <w:r w:rsidR="00D868C3">
        <w:rPr>
          <w:rFonts w:ascii="Times New Roman" w:hAnsi="Times New Roman" w:cs="Times New Roman"/>
          <w:sz w:val="24"/>
          <w:szCs w:val="28"/>
        </w:rPr>
        <w:t xml:space="preserve">Shannon Trahan, </w:t>
      </w:r>
      <w:r>
        <w:rPr>
          <w:rFonts w:ascii="Times New Roman" w:hAnsi="Times New Roman" w:cs="Times New Roman"/>
          <w:sz w:val="24"/>
          <w:szCs w:val="28"/>
        </w:rPr>
        <w:t>Sab</w:t>
      </w:r>
      <w:r w:rsidR="00CC1A87">
        <w:rPr>
          <w:rFonts w:ascii="Times New Roman" w:hAnsi="Times New Roman" w:cs="Times New Roman"/>
          <w:sz w:val="24"/>
          <w:szCs w:val="28"/>
        </w:rPr>
        <w:t>rina Trahan</w:t>
      </w:r>
      <w:r w:rsidR="008C4EF2">
        <w:rPr>
          <w:rFonts w:ascii="Times New Roman" w:hAnsi="Times New Roman" w:cs="Times New Roman"/>
          <w:sz w:val="24"/>
          <w:szCs w:val="28"/>
        </w:rPr>
        <w:t xml:space="preserve">, </w:t>
      </w:r>
      <w:r w:rsidR="001B3AD2">
        <w:rPr>
          <w:rFonts w:ascii="Times New Roman" w:hAnsi="Times New Roman" w:cs="Times New Roman"/>
          <w:sz w:val="24"/>
          <w:szCs w:val="28"/>
        </w:rPr>
        <w:t>Chad Harris</w:t>
      </w:r>
      <w:r w:rsidR="00BF7126">
        <w:rPr>
          <w:rFonts w:ascii="Times New Roman" w:hAnsi="Times New Roman" w:cs="Times New Roman"/>
          <w:sz w:val="24"/>
          <w:szCs w:val="28"/>
        </w:rPr>
        <w:t>, Patrick Spencer</w:t>
      </w:r>
      <w:r w:rsidR="001B3AD2">
        <w:rPr>
          <w:rFonts w:ascii="Times New Roman" w:hAnsi="Times New Roman" w:cs="Times New Roman"/>
          <w:sz w:val="24"/>
          <w:szCs w:val="28"/>
        </w:rPr>
        <w:t xml:space="preserve">, Matt Willey, Brandon Wilson, Beau Hansen, </w:t>
      </w:r>
      <w:r w:rsidR="000E404F">
        <w:rPr>
          <w:rFonts w:ascii="Times New Roman" w:hAnsi="Times New Roman" w:cs="Times New Roman"/>
          <w:sz w:val="24"/>
          <w:szCs w:val="28"/>
        </w:rPr>
        <w:t xml:space="preserve">Richard </w:t>
      </w:r>
      <w:proofErr w:type="spellStart"/>
      <w:r w:rsidR="000E404F">
        <w:rPr>
          <w:rFonts w:ascii="Times New Roman" w:hAnsi="Times New Roman" w:cs="Times New Roman"/>
          <w:sz w:val="24"/>
          <w:szCs w:val="28"/>
        </w:rPr>
        <w:t>Boutwell</w:t>
      </w:r>
      <w:proofErr w:type="spellEnd"/>
      <w:r w:rsidR="000E404F">
        <w:rPr>
          <w:rFonts w:ascii="Times New Roman" w:hAnsi="Times New Roman" w:cs="Times New Roman"/>
          <w:sz w:val="24"/>
          <w:szCs w:val="28"/>
        </w:rPr>
        <w:t xml:space="preserve">, Hunter Carpenter </w:t>
      </w:r>
      <w:r w:rsidR="001B3AD2">
        <w:rPr>
          <w:rFonts w:ascii="Times New Roman" w:hAnsi="Times New Roman" w:cs="Times New Roman"/>
          <w:sz w:val="24"/>
          <w:szCs w:val="28"/>
        </w:rPr>
        <w:t>and Breann Walters</w:t>
      </w:r>
      <w:r w:rsidR="00BE6A60">
        <w:rPr>
          <w:rFonts w:ascii="Times New Roman" w:hAnsi="Times New Roman" w:cs="Times New Roman"/>
          <w:sz w:val="24"/>
          <w:szCs w:val="28"/>
        </w:rPr>
        <w:t>.</w:t>
      </w:r>
    </w:p>
    <w:p w14:paraId="4A128386" w14:textId="77777777" w:rsidR="00D626FD" w:rsidRDefault="00D626FD" w:rsidP="00454322">
      <w:pPr>
        <w:pStyle w:val="ListParagraph"/>
        <w:numPr>
          <w:ilvl w:val="0"/>
          <w:numId w:val="6"/>
        </w:numPr>
        <w:spacing w:after="0" w:line="240" w:lineRule="auto"/>
        <w:rPr>
          <w:rFonts w:ascii="Times New Roman" w:hAnsi="Times New Roman" w:cs="Times New Roman"/>
          <w:sz w:val="24"/>
          <w:szCs w:val="28"/>
        </w:rPr>
      </w:pPr>
      <w:r>
        <w:rPr>
          <w:rFonts w:ascii="Times New Roman" w:hAnsi="Times New Roman" w:cs="Times New Roman"/>
          <w:sz w:val="24"/>
          <w:szCs w:val="28"/>
        </w:rPr>
        <w:t>Business Items</w:t>
      </w:r>
    </w:p>
    <w:p w14:paraId="044215E7"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Discussed last month’s meeting topics. Tabled approval of minutes until August meeting to allow time to be formally typed up.</w:t>
      </w:r>
    </w:p>
    <w:p w14:paraId="764EFF5A"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Financial Report Discussed. Patrick Spencer motioned to accept Financial Report as presented. Beau Hansen seconded. All in favor. Motion passed.</w:t>
      </w:r>
    </w:p>
    <w:p w14:paraId="4FA727FD"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Beau Hansen discussed Fall Camp and Fall Ball Kick off.</w:t>
      </w:r>
    </w:p>
    <w:p w14:paraId="5AB5FE55"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August 24, September 7 and September 14 for potential days to hold camp. Decided August 24 for best date to move forward with plan.</w:t>
      </w:r>
    </w:p>
    <w:p w14:paraId="12EAF286"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Would like to build a team w/ties to youth football league. Patrick Spencer to help.</w:t>
      </w:r>
    </w:p>
    <w:p w14:paraId="5A66CAE1"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Beau spoke with Jay Bruce to help run camp.</w:t>
      </w:r>
    </w:p>
    <w:p w14:paraId="34820F87"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Possibility of booking “Coach Ballgame” in November 2024.</w:t>
      </w:r>
    </w:p>
    <w:p w14:paraId="7C9A7632"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Beau mentioned branding “Hardin Jefferson” camp. Shannon proposed “Twin County” camp due to our league hosting and putting it on.</w:t>
      </w:r>
    </w:p>
    <w:p w14:paraId="4CB5594B"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 xml:space="preserve">Formed subcommittee to assist Beau with planning: Shannon Trahan, Brandon Wilson, Breann Walters, </w:t>
      </w:r>
      <w:proofErr w:type="gramStart"/>
      <w:r w:rsidRPr="001B3AD2">
        <w:rPr>
          <w:rFonts w:ascii="Times New Roman" w:hAnsi="Times New Roman" w:cs="Times New Roman"/>
          <w:sz w:val="24"/>
          <w:szCs w:val="28"/>
        </w:rPr>
        <w:t>Patrick</w:t>
      </w:r>
      <w:proofErr w:type="gramEnd"/>
      <w:r w:rsidRPr="001B3AD2">
        <w:rPr>
          <w:rFonts w:ascii="Times New Roman" w:hAnsi="Times New Roman" w:cs="Times New Roman"/>
          <w:sz w:val="24"/>
          <w:szCs w:val="28"/>
        </w:rPr>
        <w:t xml:space="preserve"> Spencer.</w:t>
      </w:r>
    </w:p>
    <w:p w14:paraId="642F7945"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President’s Report:</w:t>
      </w:r>
      <w:r w:rsidRPr="001B3AD2">
        <w:rPr>
          <w:rFonts w:ascii="Times New Roman" w:hAnsi="Times New Roman" w:cs="Times New Roman"/>
          <w:sz w:val="24"/>
          <w:szCs w:val="28"/>
        </w:rPr>
        <w:tab/>
      </w:r>
    </w:p>
    <w:p w14:paraId="0C4C42E8"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Brandon spoke to Little League about possibility of moving all or part of baseball under their franchise.</w:t>
      </w:r>
    </w:p>
    <w:p w14:paraId="64AF74E7"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Shannon mentioned if 10u and 12u stayed DYB and 8u and below would go to Little League, then 10u and 12u would move to District 2 in DYB.</w:t>
      </w:r>
    </w:p>
    <w:p w14:paraId="3A24ABB8"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Champions League does not have to register w/Pony to go to their World Series.</w:t>
      </w:r>
    </w:p>
    <w:p w14:paraId="2BDC779B"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Discussed removing Saturday games for 10u and up to help with older kids leaving league for Select Ball. Hope to keep those kids playing here if games were during the week and they could go do the Select ball on weekends.</w:t>
      </w:r>
    </w:p>
    <w:p w14:paraId="43E52CE8"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Very spirited discussion.</w:t>
      </w:r>
    </w:p>
    <w:p w14:paraId="49F89194"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Fall Ball 6u-12u (Registration August 1 – September 15)</w:t>
      </w:r>
    </w:p>
    <w:p w14:paraId="5FF5B7AD" w14:textId="77777777" w:rsidR="001B3AD2" w:rsidRPr="001B3AD2" w:rsidRDefault="001B3AD2" w:rsidP="001B3AD2">
      <w:pPr>
        <w:pStyle w:val="ListParagraph"/>
        <w:numPr>
          <w:ilvl w:val="2"/>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Softball fall ball will register on Lumberton’s Little League page per Brandon Wilson and will form a Sour Lake team to play against teams in their league with other District teams.</w:t>
      </w:r>
    </w:p>
    <w:p w14:paraId="70944AAD" w14:textId="77777777" w:rsidR="001B3AD2" w:rsidRPr="001B3AD2" w:rsidRDefault="001B3AD2" w:rsidP="001B3AD2">
      <w:pPr>
        <w:pStyle w:val="ListParagraph"/>
        <w:numPr>
          <w:ilvl w:val="2"/>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Concession stand will be opened during fall ball.  Will require an inspection.</w:t>
      </w:r>
    </w:p>
    <w:p w14:paraId="0401BF18"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Discussed turning the 14u field into a parking lot and turning back parking lot into 2 additional fields.</w:t>
      </w:r>
    </w:p>
    <w:p w14:paraId="520CB317"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lastRenderedPageBreak/>
        <w:t>Next month’s meeting (August) we will vote on:</w:t>
      </w:r>
    </w:p>
    <w:p w14:paraId="4C3F5C1C" w14:textId="77777777" w:rsidR="001B3AD2" w:rsidRPr="001B3AD2" w:rsidRDefault="001B3AD2" w:rsidP="001B3AD2">
      <w:pPr>
        <w:pStyle w:val="ListParagraph"/>
        <w:numPr>
          <w:ilvl w:val="2"/>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14u field and future plans for 14u baseball</w:t>
      </w:r>
    </w:p>
    <w:p w14:paraId="35BD8772" w14:textId="77777777" w:rsidR="001B3AD2" w:rsidRPr="001B3AD2" w:rsidRDefault="001B3AD2" w:rsidP="001B3AD2">
      <w:pPr>
        <w:pStyle w:val="ListParagraph"/>
        <w:numPr>
          <w:ilvl w:val="2"/>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Little League vs DYB for Baseball franchise</w:t>
      </w:r>
    </w:p>
    <w:p w14:paraId="4302021F" w14:textId="77777777" w:rsidR="001B3AD2" w:rsidRPr="001B3AD2" w:rsidRDefault="001B3AD2" w:rsidP="001B3AD2">
      <w:pPr>
        <w:pStyle w:val="ListParagraph"/>
        <w:numPr>
          <w:ilvl w:val="2"/>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Nominations and Board Elections.</w:t>
      </w:r>
    </w:p>
    <w:p w14:paraId="3F1833B5"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Zero Turn mower needs to be turned back into Beaumont Tractor.</w:t>
      </w:r>
    </w:p>
    <w:p w14:paraId="1E84756E"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Blue Building (meeting room) discussion.  Wood frame is good, no need to replace. Plan to add flashing.</w:t>
      </w:r>
    </w:p>
    <w:p w14:paraId="5A99CC29"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Field lights – 4 – 5 months lead time on big LED light fixtures.</w:t>
      </w:r>
    </w:p>
    <w:p w14:paraId="593A1A82"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Shut down secretary email until new one is found. Brandon to change password.</w:t>
      </w:r>
    </w:p>
    <w:p w14:paraId="2517D05C"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New approved drag was on back order.  Shannon canceled the order and will repair the old one.</w:t>
      </w:r>
    </w:p>
    <w:p w14:paraId="1DA118D0"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Nomination Committee for Board Elections:</w:t>
      </w:r>
    </w:p>
    <w:p w14:paraId="4841B0AA"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Beau Hanson, Brandon Wilson, Sabrina Trahan and Patrick Spencer</w:t>
      </w:r>
    </w:p>
    <w:p w14:paraId="1B234014"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Richard motioned. Shannon seconded. All in favor. Motion passed.</w:t>
      </w:r>
    </w:p>
    <w:p w14:paraId="325DFC55" w14:textId="77777777" w:rsidR="001B3AD2" w:rsidRPr="001B3AD2" w:rsidRDefault="001B3AD2" w:rsidP="001B3AD2">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All board members are up for re-elections w/exception of: President, VP Softball and Treasurer.</w:t>
      </w:r>
    </w:p>
    <w:p w14:paraId="5AA62424" w14:textId="77777777" w:rsidR="001B3AD2" w:rsidRPr="001B3AD2" w:rsidRDefault="001B3AD2" w:rsidP="001B3AD2">
      <w:pPr>
        <w:pStyle w:val="ListParagraph"/>
        <w:numPr>
          <w:ilvl w:val="0"/>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Need to purchase 2 pitching mounds (turtles).</w:t>
      </w:r>
    </w:p>
    <w:p w14:paraId="32C55C0F" w14:textId="77777777" w:rsidR="001B3AD2" w:rsidRPr="001B3AD2" w:rsidRDefault="001B3AD2" w:rsidP="000E404F">
      <w:pPr>
        <w:pStyle w:val="ListParagraph"/>
        <w:numPr>
          <w:ilvl w:val="1"/>
          <w:numId w:val="8"/>
        </w:numPr>
        <w:spacing w:after="0" w:line="240" w:lineRule="auto"/>
        <w:rPr>
          <w:rFonts w:ascii="Times New Roman" w:hAnsi="Times New Roman" w:cs="Times New Roman"/>
          <w:sz w:val="24"/>
          <w:szCs w:val="28"/>
        </w:rPr>
      </w:pPr>
      <w:r w:rsidRPr="001B3AD2">
        <w:rPr>
          <w:rFonts w:ascii="Times New Roman" w:hAnsi="Times New Roman" w:cs="Times New Roman"/>
          <w:sz w:val="24"/>
          <w:szCs w:val="28"/>
        </w:rPr>
        <w:t>Shannon motioned. Patrick seconded. All in favor. Motion passed</w:t>
      </w:r>
    </w:p>
    <w:p w14:paraId="2D10C896" w14:textId="77777777" w:rsidR="00454322" w:rsidRDefault="00454322" w:rsidP="007A25EF">
      <w:pPr>
        <w:spacing w:after="0" w:line="240" w:lineRule="auto"/>
        <w:rPr>
          <w:rFonts w:ascii="Times New Roman" w:hAnsi="Times New Roman" w:cs="Times New Roman"/>
          <w:sz w:val="24"/>
          <w:szCs w:val="28"/>
        </w:rPr>
      </w:pPr>
    </w:p>
    <w:p w14:paraId="3145112F" w14:textId="77777777" w:rsidR="00454322" w:rsidRDefault="00454322" w:rsidP="007A25EF">
      <w:pPr>
        <w:spacing w:after="0" w:line="240" w:lineRule="auto"/>
        <w:rPr>
          <w:rFonts w:ascii="Times New Roman" w:hAnsi="Times New Roman" w:cs="Times New Roman"/>
          <w:sz w:val="24"/>
          <w:szCs w:val="28"/>
        </w:rPr>
      </w:pPr>
    </w:p>
    <w:p w14:paraId="3FD29DA6" w14:textId="7FFB8642" w:rsidR="00454322" w:rsidRDefault="000650E4" w:rsidP="007A25EF">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Motion to adjourn by </w:t>
      </w:r>
      <w:r w:rsidR="000E404F">
        <w:rPr>
          <w:rFonts w:ascii="Times New Roman" w:hAnsi="Times New Roman" w:cs="Times New Roman"/>
          <w:sz w:val="24"/>
          <w:szCs w:val="28"/>
        </w:rPr>
        <w:t>Shannon</w:t>
      </w:r>
      <w:r>
        <w:rPr>
          <w:rFonts w:ascii="Times New Roman" w:hAnsi="Times New Roman" w:cs="Times New Roman"/>
          <w:sz w:val="24"/>
          <w:szCs w:val="28"/>
        </w:rPr>
        <w:t xml:space="preserve">, </w:t>
      </w:r>
      <w:r w:rsidR="000E404F">
        <w:rPr>
          <w:rFonts w:ascii="Times New Roman" w:hAnsi="Times New Roman" w:cs="Times New Roman"/>
          <w:sz w:val="24"/>
          <w:szCs w:val="28"/>
        </w:rPr>
        <w:t>Patrick</w:t>
      </w:r>
      <w:r>
        <w:rPr>
          <w:rFonts w:ascii="Times New Roman" w:hAnsi="Times New Roman" w:cs="Times New Roman"/>
          <w:sz w:val="24"/>
          <w:szCs w:val="28"/>
        </w:rPr>
        <w:t xml:space="preserve"> 2</w:t>
      </w:r>
      <w:r w:rsidRPr="000650E4">
        <w:rPr>
          <w:rFonts w:ascii="Times New Roman" w:hAnsi="Times New Roman" w:cs="Times New Roman"/>
          <w:sz w:val="24"/>
          <w:szCs w:val="28"/>
          <w:vertAlign w:val="superscript"/>
        </w:rPr>
        <w:t>nd</w:t>
      </w:r>
      <w:r>
        <w:rPr>
          <w:rFonts w:ascii="Times New Roman" w:hAnsi="Times New Roman" w:cs="Times New Roman"/>
          <w:sz w:val="24"/>
          <w:szCs w:val="28"/>
        </w:rPr>
        <w:t>.</w:t>
      </w:r>
    </w:p>
    <w:p w14:paraId="75960A85" w14:textId="00FA1CA3" w:rsidR="00337484" w:rsidRPr="00337484" w:rsidRDefault="00337484" w:rsidP="007A25EF">
      <w:pPr>
        <w:spacing w:after="0" w:line="240" w:lineRule="auto"/>
        <w:rPr>
          <w:rFonts w:ascii="Times New Roman" w:hAnsi="Times New Roman" w:cs="Times New Roman"/>
          <w:sz w:val="24"/>
          <w:szCs w:val="28"/>
        </w:rPr>
      </w:pPr>
      <w:r>
        <w:rPr>
          <w:rFonts w:ascii="Times New Roman" w:hAnsi="Times New Roman" w:cs="Times New Roman"/>
          <w:sz w:val="24"/>
          <w:szCs w:val="28"/>
        </w:rPr>
        <w:t>M</w:t>
      </w:r>
      <w:r w:rsidR="006F1AAE">
        <w:rPr>
          <w:rFonts w:ascii="Times New Roman" w:hAnsi="Times New Roman" w:cs="Times New Roman"/>
          <w:sz w:val="24"/>
          <w:szCs w:val="28"/>
        </w:rPr>
        <w:t xml:space="preserve">eeting Adjourned at </w:t>
      </w:r>
      <w:r w:rsidR="000E404F">
        <w:rPr>
          <w:rFonts w:ascii="Times New Roman" w:hAnsi="Times New Roman" w:cs="Times New Roman"/>
          <w:sz w:val="24"/>
          <w:szCs w:val="28"/>
        </w:rPr>
        <w:t>8:23</w:t>
      </w:r>
      <w:r w:rsidR="00BB4F33">
        <w:rPr>
          <w:rFonts w:ascii="Times New Roman" w:hAnsi="Times New Roman" w:cs="Times New Roman"/>
          <w:sz w:val="24"/>
          <w:szCs w:val="28"/>
        </w:rPr>
        <w:t xml:space="preserve"> </w:t>
      </w:r>
      <w:r>
        <w:rPr>
          <w:rFonts w:ascii="Times New Roman" w:hAnsi="Times New Roman" w:cs="Times New Roman"/>
          <w:sz w:val="24"/>
          <w:szCs w:val="28"/>
        </w:rPr>
        <w:t xml:space="preserve">pm. </w:t>
      </w:r>
    </w:p>
    <w:p w14:paraId="181E97DD" w14:textId="77777777" w:rsidR="00B64F4A" w:rsidRPr="00D451CF" w:rsidRDefault="00B64F4A" w:rsidP="001B1A6C">
      <w:pPr>
        <w:spacing w:after="0"/>
        <w:rPr>
          <w:rFonts w:ascii="Times New Roman" w:hAnsi="Times New Roman" w:cs="Times New Roman"/>
          <w:sz w:val="24"/>
          <w:szCs w:val="28"/>
        </w:rPr>
      </w:pPr>
    </w:p>
    <w:sectPr w:rsidR="00B64F4A" w:rsidRPr="00D451C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76EF" w14:textId="77777777" w:rsidR="00BB5028" w:rsidRDefault="00BB5028">
      <w:pPr>
        <w:spacing w:after="0" w:line="240" w:lineRule="auto"/>
      </w:pPr>
      <w:r>
        <w:separator/>
      </w:r>
    </w:p>
  </w:endnote>
  <w:endnote w:type="continuationSeparator" w:id="0">
    <w:p w14:paraId="223BCDA5" w14:textId="77777777" w:rsidR="00BB5028" w:rsidRDefault="00BB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ee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C878" w14:textId="77777777" w:rsidR="00963EBE" w:rsidRPr="00963EBE" w:rsidRDefault="00963EBE" w:rsidP="00963EBE">
    <w:pPr>
      <w:spacing w:after="0"/>
      <w:jc w:val="center"/>
      <w:rPr>
        <w:rFonts w:ascii="Arial" w:eastAsia="Bree Serif" w:hAnsi="Arial" w:cs="Arial"/>
        <w:sz w:val="24"/>
        <w:szCs w:val="24"/>
      </w:rPr>
    </w:pPr>
    <w:r w:rsidRPr="00963EBE">
      <w:rPr>
        <w:rFonts w:ascii="Arial" w:hAnsi="Arial" w:cs="Arial"/>
        <w:sz w:val="24"/>
        <w:szCs w:val="24"/>
      </w:rPr>
      <w:t xml:space="preserve">TCYB Inc. is a non-profit organization- </w:t>
    </w:r>
    <w:r w:rsidRPr="00963EBE">
      <w:rPr>
        <w:rFonts w:ascii="Arial" w:eastAsia="Bree Serif" w:hAnsi="Arial" w:cs="Arial"/>
        <w:sz w:val="24"/>
        <w:szCs w:val="24"/>
      </w:rPr>
      <w:t>EIN # 76-0596657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0DBE5" w14:textId="77777777" w:rsidR="00BB5028" w:rsidRDefault="00BB5028">
      <w:pPr>
        <w:spacing w:after="0" w:line="240" w:lineRule="auto"/>
      </w:pPr>
      <w:r>
        <w:separator/>
      </w:r>
    </w:p>
  </w:footnote>
  <w:footnote w:type="continuationSeparator" w:id="0">
    <w:p w14:paraId="0398321D" w14:textId="77777777" w:rsidR="00BB5028" w:rsidRDefault="00BB5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0ED51" w14:textId="77777777" w:rsidR="00AE5CE2" w:rsidRPr="00576859" w:rsidRDefault="00CD69AA" w:rsidP="008E383E">
    <w:pPr>
      <w:pStyle w:val="Subtitle"/>
      <w:spacing w:before="0" w:after="0" w:line="240" w:lineRule="auto"/>
      <w:contextualSpacing w:val="0"/>
      <w:jc w:val="right"/>
      <w:rPr>
        <w:sz w:val="40"/>
      </w:rPr>
    </w:pPr>
    <w:r w:rsidRPr="00576859">
      <w:rPr>
        <w:noProof/>
        <w:sz w:val="40"/>
      </w:rPr>
      <w:drawing>
        <wp:anchor distT="114300" distB="114300" distL="114300" distR="114300" simplePos="0" relativeHeight="251658240" behindDoc="0" locked="0" layoutInCell="0" hidden="0" allowOverlap="1" wp14:anchorId="12609CE5" wp14:editId="1F6FBBC2">
          <wp:simplePos x="0" y="0"/>
          <wp:positionH relativeFrom="margin">
            <wp:posOffset>-19968</wp:posOffset>
          </wp:positionH>
          <wp:positionV relativeFrom="paragraph">
            <wp:posOffset>9308</wp:posOffset>
          </wp:positionV>
          <wp:extent cx="1413510" cy="851535"/>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413510" cy="851535"/>
                  </a:xfrm>
                  <a:prstGeom prst="rect">
                    <a:avLst/>
                  </a:prstGeom>
                  <a:ln/>
                </pic:spPr>
              </pic:pic>
            </a:graphicData>
          </a:graphic>
          <wp14:sizeRelH relativeFrom="margin">
            <wp14:pctWidth>0</wp14:pctWidth>
          </wp14:sizeRelH>
          <wp14:sizeRelV relativeFrom="margin">
            <wp14:pctHeight>0</wp14:pctHeight>
          </wp14:sizeRelV>
        </wp:anchor>
      </w:drawing>
    </w:r>
    <w:bookmarkStart w:id="1" w:name="_pjer3ellq25f" w:colFirst="0" w:colLast="0"/>
    <w:bookmarkEnd w:id="1"/>
    <w:r w:rsidRPr="00576859">
      <w:rPr>
        <w:color w:val="auto"/>
        <w:sz w:val="22"/>
        <w:szCs w:val="28"/>
      </w:rPr>
      <w:t>P.O Box 88</w:t>
    </w:r>
    <w:r w:rsidRPr="00576859">
      <w:rPr>
        <w:color w:val="auto"/>
        <w:sz w:val="28"/>
        <w:szCs w:val="36"/>
      </w:rPr>
      <w:t xml:space="preserve"> </w:t>
    </w:r>
  </w:p>
  <w:p w14:paraId="542D1E5B" w14:textId="77777777" w:rsidR="00AE5CE2" w:rsidRPr="00576859" w:rsidRDefault="00CD69AA">
    <w:pPr>
      <w:pStyle w:val="Subtitle"/>
      <w:spacing w:before="0" w:after="0" w:line="240" w:lineRule="auto"/>
      <w:ind w:left="3600"/>
      <w:contextualSpacing w:val="0"/>
      <w:jc w:val="right"/>
      <w:rPr>
        <w:sz w:val="40"/>
      </w:rPr>
    </w:pPr>
    <w:bookmarkStart w:id="2" w:name="_kltdewlxcbqi" w:colFirst="0" w:colLast="0"/>
    <w:bookmarkEnd w:id="2"/>
    <w:r w:rsidRPr="00576859">
      <w:rPr>
        <w:color w:val="auto"/>
        <w:sz w:val="20"/>
        <w:szCs w:val="24"/>
      </w:rPr>
      <w:t>Sour Lake, Texas 77659</w:t>
    </w:r>
  </w:p>
  <w:p w14:paraId="61F2727B" w14:textId="58692915" w:rsidR="00963EBE" w:rsidRPr="00576859" w:rsidRDefault="00F24615" w:rsidP="00963EBE">
    <w:pPr>
      <w:spacing w:after="0"/>
      <w:jc w:val="right"/>
      <w:rPr>
        <w:rFonts w:ascii="Georgia" w:eastAsia="Bree Serif" w:hAnsi="Georgia" w:cs="Bree Serif"/>
        <w:i/>
        <w:color w:val="auto"/>
        <w:sz w:val="20"/>
        <w:szCs w:val="24"/>
      </w:rPr>
    </w:pPr>
    <w:r>
      <w:rPr>
        <w:rFonts w:ascii="Georgia" w:eastAsia="Bree Serif" w:hAnsi="Georgia" w:cs="Bree Serif"/>
        <w:i/>
        <w:color w:val="auto"/>
        <w:sz w:val="20"/>
        <w:szCs w:val="24"/>
      </w:rPr>
      <w:t>(409) 781-8010</w:t>
    </w:r>
  </w:p>
  <w:p w14:paraId="2D1EC854" w14:textId="77777777" w:rsidR="00963EBE" w:rsidRPr="00576859" w:rsidRDefault="00BB5028" w:rsidP="00963EBE">
    <w:pPr>
      <w:spacing w:after="0"/>
      <w:jc w:val="right"/>
      <w:rPr>
        <w:rFonts w:ascii="Bree Serif" w:eastAsia="Bree Serif" w:hAnsi="Bree Serif" w:cs="Bree Serif"/>
        <w:color w:val="1155CC"/>
        <w:sz w:val="20"/>
        <w:szCs w:val="24"/>
        <w:u w:val="single"/>
      </w:rPr>
    </w:pPr>
    <w:hyperlink r:id="rId2">
      <w:r w:rsidR="00963EBE" w:rsidRPr="00576859">
        <w:rPr>
          <w:rFonts w:ascii="Bree Serif" w:eastAsia="Bree Serif" w:hAnsi="Bree Serif" w:cs="Bree Serif"/>
          <w:color w:val="1155CC"/>
          <w:sz w:val="20"/>
          <w:szCs w:val="24"/>
          <w:u w:val="single"/>
        </w:rPr>
        <w:t>www.tcyb.org</w:t>
      </w:r>
    </w:hyperlink>
  </w:p>
  <w:p w14:paraId="10F80AB9" w14:textId="0D8B4886" w:rsidR="004D7495" w:rsidRDefault="00BB5028" w:rsidP="00963EBE">
    <w:pPr>
      <w:spacing w:after="0"/>
      <w:jc w:val="right"/>
      <w:rPr>
        <w:rFonts w:ascii="Bree Serif" w:eastAsia="Bree Serif" w:hAnsi="Bree Serif" w:cs="Bree Serif"/>
        <w:color w:val="1155CC"/>
        <w:sz w:val="20"/>
        <w:szCs w:val="24"/>
        <w:u w:val="single"/>
      </w:rPr>
    </w:pPr>
    <w:hyperlink r:id="rId3" w:history="1">
      <w:r w:rsidR="00F24615" w:rsidRPr="00FB7A63">
        <w:rPr>
          <w:rStyle w:val="Hyperlink"/>
          <w:rFonts w:ascii="Bree Serif" w:eastAsia="Bree Serif" w:hAnsi="Bree Serif" w:cs="Bree Serif"/>
          <w:sz w:val="20"/>
          <w:szCs w:val="24"/>
        </w:rPr>
        <w:t>secretary@tcyb.org</w:t>
      </w:r>
    </w:hyperlink>
  </w:p>
  <w:p w14:paraId="38ECC2DB" w14:textId="548011AF" w:rsidR="00F24615" w:rsidRPr="00576859" w:rsidRDefault="00F24615" w:rsidP="00963EBE">
    <w:pPr>
      <w:spacing w:after="0"/>
      <w:jc w:val="right"/>
      <w:rPr>
        <w:rFonts w:ascii="Bree Serif" w:eastAsia="Bree Serif" w:hAnsi="Bree Serif" w:cs="Bree Serif"/>
        <w:color w:val="1155CC"/>
        <w:sz w:val="20"/>
        <w:szCs w:val="24"/>
        <w:u w:val="single"/>
      </w:rPr>
    </w:pPr>
    <w:r>
      <w:rPr>
        <w:rFonts w:ascii="Bree Serif" w:eastAsia="Bree Serif" w:hAnsi="Bree Serif" w:cs="Bree Serif"/>
        <w:color w:val="1155CC"/>
        <w:sz w:val="20"/>
        <w:szCs w:val="24"/>
        <w:u w:val="single"/>
      </w:rPr>
      <w:t>president@tcyb.org</w:t>
    </w:r>
  </w:p>
  <w:p w14:paraId="16C00445" w14:textId="77777777" w:rsidR="00B64F4A" w:rsidRDefault="00B64F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090C91"/>
    <w:multiLevelType w:val="hybridMultilevel"/>
    <w:tmpl w:val="8C3EC8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9576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F853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4973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46311B0"/>
    <w:multiLevelType w:val="multilevel"/>
    <w:tmpl w:val="00E6E0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32142A2"/>
    <w:multiLevelType w:val="hybridMultilevel"/>
    <w:tmpl w:val="06EE50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263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4"/>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E2"/>
    <w:rsid w:val="000104FC"/>
    <w:rsid w:val="00020916"/>
    <w:rsid w:val="00023739"/>
    <w:rsid w:val="000650E4"/>
    <w:rsid w:val="00071E0E"/>
    <w:rsid w:val="000746DB"/>
    <w:rsid w:val="00081773"/>
    <w:rsid w:val="000E404F"/>
    <w:rsid w:val="000F6D5C"/>
    <w:rsid w:val="00133180"/>
    <w:rsid w:val="00146FCB"/>
    <w:rsid w:val="00171398"/>
    <w:rsid w:val="001B1A6C"/>
    <w:rsid w:val="001B3AD2"/>
    <w:rsid w:val="001C0AF0"/>
    <w:rsid w:val="001F6B33"/>
    <w:rsid w:val="00214239"/>
    <w:rsid w:val="00220703"/>
    <w:rsid w:val="00234031"/>
    <w:rsid w:val="00242444"/>
    <w:rsid w:val="002817FB"/>
    <w:rsid w:val="002835D1"/>
    <w:rsid w:val="0029394B"/>
    <w:rsid w:val="002A2F8A"/>
    <w:rsid w:val="00323A9D"/>
    <w:rsid w:val="00337484"/>
    <w:rsid w:val="00341ECF"/>
    <w:rsid w:val="00343835"/>
    <w:rsid w:val="00343EAD"/>
    <w:rsid w:val="00395DCE"/>
    <w:rsid w:val="003E2A51"/>
    <w:rsid w:val="003F20C3"/>
    <w:rsid w:val="003F5B66"/>
    <w:rsid w:val="00407D16"/>
    <w:rsid w:val="00440B25"/>
    <w:rsid w:val="00451B12"/>
    <w:rsid w:val="00454322"/>
    <w:rsid w:val="00492D59"/>
    <w:rsid w:val="004D6EBA"/>
    <w:rsid w:val="004D7495"/>
    <w:rsid w:val="004F64D0"/>
    <w:rsid w:val="00521513"/>
    <w:rsid w:val="00576859"/>
    <w:rsid w:val="00577B75"/>
    <w:rsid w:val="005964B7"/>
    <w:rsid w:val="005C5417"/>
    <w:rsid w:val="005D4375"/>
    <w:rsid w:val="005E7B17"/>
    <w:rsid w:val="006971D8"/>
    <w:rsid w:val="006B4611"/>
    <w:rsid w:val="006F1AAE"/>
    <w:rsid w:val="00703D14"/>
    <w:rsid w:val="007330DE"/>
    <w:rsid w:val="00763216"/>
    <w:rsid w:val="0076409E"/>
    <w:rsid w:val="00775698"/>
    <w:rsid w:val="007802FE"/>
    <w:rsid w:val="007A25EF"/>
    <w:rsid w:val="007B09FB"/>
    <w:rsid w:val="007D74F6"/>
    <w:rsid w:val="00801737"/>
    <w:rsid w:val="008330EC"/>
    <w:rsid w:val="0085262F"/>
    <w:rsid w:val="00864176"/>
    <w:rsid w:val="008A1F0C"/>
    <w:rsid w:val="008C4EF2"/>
    <w:rsid w:val="008C702B"/>
    <w:rsid w:val="008C7ABA"/>
    <w:rsid w:val="008E383E"/>
    <w:rsid w:val="008F3297"/>
    <w:rsid w:val="0090128C"/>
    <w:rsid w:val="00950B77"/>
    <w:rsid w:val="009606EA"/>
    <w:rsid w:val="00963EBE"/>
    <w:rsid w:val="00974E07"/>
    <w:rsid w:val="009B0D10"/>
    <w:rsid w:val="009B475A"/>
    <w:rsid w:val="00A30780"/>
    <w:rsid w:val="00A32399"/>
    <w:rsid w:val="00A706D0"/>
    <w:rsid w:val="00A82CE2"/>
    <w:rsid w:val="00AB392A"/>
    <w:rsid w:val="00AE5CE2"/>
    <w:rsid w:val="00B64F4A"/>
    <w:rsid w:val="00B737D2"/>
    <w:rsid w:val="00BB1526"/>
    <w:rsid w:val="00BB37FC"/>
    <w:rsid w:val="00BB4F33"/>
    <w:rsid w:val="00BB5028"/>
    <w:rsid w:val="00BC55F0"/>
    <w:rsid w:val="00BC64C0"/>
    <w:rsid w:val="00BD65DD"/>
    <w:rsid w:val="00BE6A60"/>
    <w:rsid w:val="00BE7CD3"/>
    <w:rsid w:val="00BF7126"/>
    <w:rsid w:val="00C12216"/>
    <w:rsid w:val="00C148A0"/>
    <w:rsid w:val="00C947A8"/>
    <w:rsid w:val="00CC1A87"/>
    <w:rsid w:val="00CD69AA"/>
    <w:rsid w:val="00CE2780"/>
    <w:rsid w:val="00D451CF"/>
    <w:rsid w:val="00D626FD"/>
    <w:rsid w:val="00D868C3"/>
    <w:rsid w:val="00DA61EB"/>
    <w:rsid w:val="00DD15F2"/>
    <w:rsid w:val="00DE4A95"/>
    <w:rsid w:val="00E10588"/>
    <w:rsid w:val="00E32E4E"/>
    <w:rsid w:val="00E47AF6"/>
    <w:rsid w:val="00E7489F"/>
    <w:rsid w:val="00EA588E"/>
    <w:rsid w:val="00EA6C32"/>
    <w:rsid w:val="00ED4B7C"/>
    <w:rsid w:val="00EF6526"/>
    <w:rsid w:val="00F24615"/>
    <w:rsid w:val="00F55E7C"/>
    <w:rsid w:val="00F576BF"/>
    <w:rsid w:val="00F74416"/>
    <w:rsid w:val="00F8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B9F4"/>
  <w15:docId w15:val="{1D40E335-DA33-4EED-9255-7D5791BD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F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C3"/>
  </w:style>
  <w:style w:type="paragraph" w:styleId="Footer">
    <w:name w:val="footer"/>
    <w:basedOn w:val="Normal"/>
    <w:link w:val="FooterChar"/>
    <w:uiPriority w:val="99"/>
    <w:unhideWhenUsed/>
    <w:rsid w:val="003F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C3"/>
  </w:style>
  <w:style w:type="character" w:styleId="Hyperlink">
    <w:name w:val="Hyperlink"/>
    <w:basedOn w:val="DefaultParagraphFont"/>
    <w:uiPriority w:val="99"/>
    <w:unhideWhenUsed/>
    <w:rsid w:val="009B475A"/>
    <w:rPr>
      <w:color w:val="0563C1" w:themeColor="hyperlink"/>
      <w:u w:val="single"/>
    </w:rPr>
  </w:style>
  <w:style w:type="paragraph" w:styleId="ListParagraph">
    <w:name w:val="List Paragraph"/>
    <w:basedOn w:val="Normal"/>
    <w:uiPriority w:val="34"/>
    <w:qFormat/>
    <w:rsid w:val="00D626FD"/>
    <w:pPr>
      <w:ind w:left="720"/>
      <w:contextualSpacing/>
    </w:pPr>
  </w:style>
  <w:style w:type="paragraph" w:styleId="BalloonText">
    <w:name w:val="Balloon Text"/>
    <w:basedOn w:val="Normal"/>
    <w:link w:val="BalloonTextChar"/>
    <w:uiPriority w:val="99"/>
    <w:semiHidden/>
    <w:unhideWhenUsed/>
    <w:rsid w:val="00833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24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secretary@tcyb.org" TargetMode="External"/><Relationship Id="rId2" Type="http://schemas.openxmlformats.org/officeDocument/2006/relationships/hyperlink" Target="http://www.tcy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5F3F-3E50-47B8-9ED6-850E9947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Kecha</dc:creator>
  <cp:lastModifiedBy>tcybadmin</cp:lastModifiedBy>
  <cp:revision>5</cp:revision>
  <cp:lastPrinted>2024-08-13T22:12:00Z</cp:lastPrinted>
  <dcterms:created xsi:type="dcterms:W3CDTF">2024-08-13T19:12:00Z</dcterms:created>
  <dcterms:modified xsi:type="dcterms:W3CDTF">2024-08-13T22:32:00Z</dcterms:modified>
</cp:coreProperties>
</file>